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B838">
      <w:pPr>
        <w:widowControl/>
        <w:spacing w:line="590" w:lineRule="exact"/>
        <w:ind w:firstLine="0"/>
        <w:jc w:val="left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 w14:paraId="47D9A7FD">
      <w:pPr>
        <w:pStyle w:val="7"/>
        <w:keepNext/>
        <w:keepLines/>
        <w:spacing w:after="0" w:line="580" w:lineRule="exact"/>
        <w:rPr>
          <w:rFonts w:ascii="Times New Roman" w:hAnsi="Times New Roman" w:eastAsia="方正小标宋_GBK" w:cs="Times New Roman"/>
          <w:lang w:val="en-US" w:eastAsia="zh-CN"/>
        </w:rPr>
      </w:pPr>
      <w:r>
        <w:rPr>
          <w:rFonts w:hint="eastAsia" w:ascii="Times New Roman" w:hAnsi="Times New Roman" w:eastAsia="方正小标宋_GBK" w:cs="Times New Roman"/>
          <w:lang w:val="en-US" w:eastAsia="zh-CN"/>
        </w:rPr>
        <w:t>报名参会回执</w:t>
      </w:r>
    </w:p>
    <w:p w14:paraId="1EA88653">
      <w:pPr>
        <w:pStyle w:val="7"/>
        <w:keepNext/>
        <w:keepLines/>
        <w:spacing w:after="0" w:line="580" w:lineRule="exact"/>
        <w:rPr>
          <w:rFonts w:ascii="Times New Roman" w:hAnsi="Times New Roman" w:eastAsia="方正小标宋_GBK" w:cs="Times New Roman"/>
          <w:lang w:val="en-US" w:eastAsia="zh-CN"/>
        </w:rPr>
      </w:pPr>
    </w:p>
    <w:p w14:paraId="0F929B30">
      <w:pPr>
        <w:pStyle w:val="8"/>
        <w:tabs>
          <w:tab w:val="left" w:pos="3397"/>
          <w:tab w:val="left" w:pos="8034"/>
          <w:tab w:val="left" w:pos="11778"/>
        </w:tabs>
        <w:adjustRightInd w:val="0"/>
        <w:snapToGrid w:val="0"/>
        <w:spacing w:line="580" w:lineRule="exact"/>
        <w:ind w:firstLine="0"/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设区市：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设区市科技局联系人：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联系电话：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</w:p>
    <w:p w14:paraId="0E30473F">
      <w:pPr>
        <w:overflowPunct w:val="0"/>
        <w:adjustRightInd w:val="0"/>
        <w:spacing w:line="300" w:lineRule="exact"/>
        <w:ind w:firstLine="0"/>
        <w:jc w:val="left"/>
        <w:rPr>
          <w:b/>
          <w:bCs/>
          <w:sz w:val="28"/>
          <w:szCs w:val="28"/>
          <w:u w:val="single"/>
        </w:rPr>
      </w:pPr>
    </w:p>
    <w:p w14:paraId="38690293">
      <w:pPr>
        <w:overflowPunct w:val="0"/>
        <w:adjustRightInd w:val="0"/>
        <w:spacing w:line="580" w:lineRule="exact"/>
        <w:ind w:firstLine="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专场序号如下：</w:t>
      </w:r>
      <w:bookmarkStart w:id="2" w:name="_GoBack"/>
      <w:bookmarkEnd w:id="2"/>
    </w:p>
    <w:p w14:paraId="14D06966">
      <w:pPr>
        <w:overflowPunct w:val="0"/>
        <w:adjustRightInd w:val="0"/>
        <w:spacing w:line="440" w:lineRule="exact"/>
        <w:ind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9月11日</w:t>
      </w:r>
      <w:r>
        <w:rPr>
          <w:rFonts w:hint="eastAsia"/>
          <w:b/>
          <w:bCs/>
          <w:sz w:val="28"/>
          <w:szCs w:val="28"/>
        </w:rPr>
        <w:t>上午</w:t>
      </w:r>
      <w:r>
        <w:rPr>
          <w:b/>
          <w:bCs/>
          <w:sz w:val="28"/>
          <w:szCs w:val="28"/>
        </w:rPr>
        <w:t>（南京国际展览中心）</w:t>
      </w:r>
      <w:r>
        <w:rPr>
          <w:rFonts w:hint="eastAsia"/>
          <w:b/>
          <w:bCs/>
          <w:sz w:val="28"/>
          <w:szCs w:val="28"/>
        </w:rPr>
        <w:t>：</w:t>
      </w:r>
      <w:r>
        <w:rPr>
          <w:sz w:val="28"/>
          <w:szCs w:val="28"/>
        </w:rPr>
        <w:t>1. 港澳产学研对接专场</w:t>
      </w:r>
    </w:p>
    <w:p w14:paraId="7CA44329">
      <w:pPr>
        <w:overflowPunct w:val="0"/>
        <w:adjustRightInd w:val="0"/>
        <w:spacing w:line="440" w:lineRule="exact"/>
        <w:ind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9月12日</w:t>
      </w:r>
      <w:r>
        <w:rPr>
          <w:rFonts w:hint="eastAsia"/>
          <w:b/>
          <w:bCs/>
          <w:sz w:val="28"/>
          <w:szCs w:val="28"/>
        </w:rPr>
        <w:t>全天</w:t>
      </w:r>
      <w:r>
        <w:rPr>
          <w:b/>
          <w:bCs/>
          <w:sz w:val="28"/>
          <w:szCs w:val="28"/>
        </w:rPr>
        <w:t>（金陵饭店）</w:t>
      </w:r>
      <w:r>
        <w:rPr>
          <w:rFonts w:hint="eastAsia"/>
          <w:b/>
          <w:bCs/>
          <w:sz w:val="28"/>
          <w:szCs w:val="28"/>
        </w:rPr>
        <w:t>：</w:t>
      </w:r>
      <w:r>
        <w:rPr>
          <w:sz w:val="28"/>
          <w:szCs w:val="28"/>
        </w:rPr>
        <w:t xml:space="preserve">2. </w:t>
      </w:r>
      <w:bookmarkStart w:id="0" w:name="OLE_LINK3"/>
      <w:bookmarkStart w:id="1" w:name="OLE_LINK2"/>
      <w:r>
        <w:rPr>
          <w:sz w:val="28"/>
          <w:szCs w:val="28"/>
        </w:rPr>
        <w:t>中国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中东欧国家产学研合作</w:t>
      </w:r>
      <w:r>
        <w:rPr>
          <w:rFonts w:hint="eastAsia"/>
          <w:sz w:val="28"/>
          <w:szCs w:val="28"/>
        </w:rPr>
        <w:t>对接会</w:t>
      </w:r>
      <w:bookmarkEnd w:id="0"/>
      <w:bookmarkEnd w:id="1"/>
      <w:r>
        <w:rPr>
          <w:rFonts w:hint="eastAsia"/>
          <w:sz w:val="28"/>
          <w:szCs w:val="28"/>
        </w:rPr>
        <w:t>开幕式暨全体</w:t>
      </w:r>
      <w:r>
        <w:rPr>
          <w:sz w:val="28"/>
          <w:szCs w:val="28"/>
        </w:rPr>
        <w:t>会议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中国—中东欧国家产学研合作对接会新能源</w:t>
      </w:r>
      <w:r>
        <w:rPr>
          <w:sz w:val="28"/>
          <w:szCs w:val="28"/>
        </w:rPr>
        <w:t>专场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中国—中东欧国家产学研合作对接会智能制造</w:t>
      </w:r>
      <w:r>
        <w:rPr>
          <w:sz w:val="28"/>
          <w:szCs w:val="28"/>
        </w:rPr>
        <w:t>专场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中国—中东欧国家技术转移中心</w:t>
      </w:r>
      <w:r>
        <w:rPr>
          <w:rFonts w:hint="eastAsia" w:ascii="方正仿宋_GBK"/>
          <w:sz w:val="28"/>
          <w:szCs w:val="28"/>
        </w:rPr>
        <w:t>“合作伙伴”</w:t>
      </w:r>
      <w:r>
        <w:rPr>
          <w:sz w:val="28"/>
          <w:szCs w:val="28"/>
        </w:rPr>
        <w:t>专场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 xml:space="preserve"> 江苏—新加坡技术创新合作对接会；</w:t>
      </w:r>
      <w:r>
        <w:rPr>
          <w:sz w:val="28"/>
          <w:szCs w:val="28"/>
        </w:rPr>
        <w:t>7.</w:t>
      </w:r>
      <w:r>
        <w:rPr>
          <w:rFonts w:hint="eastAsia"/>
          <w:sz w:val="28"/>
          <w:szCs w:val="28"/>
        </w:rPr>
        <w:t>现场“一对一”对接洽谈。</w:t>
      </w:r>
    </w:p>
    <w:p w14:paraId="7D2CC502">
      <w:pPr>
        <w:overflowPunct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tbl>
      <w:tblPr>
        <w:tblStyle w:val="5"/>
        <w:tblW w:w="1319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5"/>
        <w:gridCol w:w="2067"/>
        <w:gridCol w:w="1380"/>
        <w:gridCol w:w="1320"/>
        <w:gridCol w:w="1619"/>
        <w:gridCol w:w="1852"/>
        <w:gridCol w:w="2949"/>
        <w:gridCol w:w="1418"/>
      </w:tblGrid>
      <w:tr w14:paraId="6DDA4A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47DC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EAFA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单位名称</w:t>
            </w:r>
          </w:p>
          <w:p w14:paraId="46CDC0BC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（中英文）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7918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BE07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63D7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D9EB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拟参加专场</w:t>
            </w:r>
          </w:p>
          <w:p w14:paraId="267EE01D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（填专场序号）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2F93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现场“一对一”对接洽谈的意向领域或具体技术合作需求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058B">
            <w:pPr>
              <w:pStyle w:val="9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是否需要协助预定酒店</w:t>
            </w:r>
          </w:p>
        </w:tc>
      </w:tr>
      <w:tr w14:paraId="5F065E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6244">
            <w:pPr>
              <w:pStyle w:val="9"/>
              <w:spacing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3989"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D7D2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9D83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B4AF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6E2A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41C8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256F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 w14:paraId="45B6D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B4CC">
            <w:pPr>
              <w:pStyle w:val="9"/>
              <w:spacing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D19F"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6A14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97B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C4A8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8793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C687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5E72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 w14:paraId="397C16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DB2D">
            <w:pPr>
              <w:pStyle w:val="9"/>
              <w:spacing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E6A"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8BF8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070B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0728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69C6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D179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0B85"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9364406">
      <w:pPr>
        <w:ind w:left="0" w:leftChars="0" w:firstLine="0" w:firstLineChars="0"/>
      </w:pPr>
    </w:p>
    <w:sectPr>
      <w:footerReference r:id="rId7" w:type="first"/>
      <w:headerReference r:id="rId5" w:type="default"/>
      <w:footerReference r:id="rId6" w:type="default"/>
      <w:pgSz w:w="16838" w:h="11906" w:orient="landscape"/>
      <w:pgMar w:top="1531" w:right="1814" w:bottom="1531" w:left="1985" w:header="720" w:footer="1247" w:gutter="0"/>
      <w:pgNumType w:start="4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1F9AD">
    <w:pPr>
      <w:pStyle w:val="3"/>
      <w:ind w:right="320" w:rightChars="10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EB420">
    <w:pPr>
      <w:pStyle w:val="10"/>
      <w:spacing w:line="120" w:lineRule="exact"/>
      <w:ind w:left="0" w:right="0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1A2D5">
    <w:pPr>
      <w:pStyle w:val="4"/>
      <w:ind w:left="0" w:leftChars="0"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461C"/>
    <w:rsid w:val="6C0C4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7">
    <w:name w:val="Heading #2|1"/>
    <w:qFormat/>
    <w:uiPriority w:val="0"/>
    <w:pPr>
      <w:widowControl w:val="0"/>
      <w:spacing w:after="620" w:line="699" w:lineRule="exact"/>
      <w:jc w:val="center"/>
      <w:outlineLvl w:val="1"/>
    </w:pPr>
    <w:rPr>
      <w:rFonts w:ascii="宋体" w:hAnsi="宋体" w:eastAsia="宋体" w:cs="宋体"/>
      <w:kern w:val="2"/>
      <w:sz w:val="44"/>
      <w:szCs w:val="44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autoSpaceDE/>
      <w:autoSpaceDN/>
      <w:snapToGrid/>
      <w:spacing w:line="418" w:lineRule="auto"/>
      <w:ind w:firstLine="400"/>
    </w:pPr>
    <w:rPr>
      <w:rFonts w:ascii="宋体" w:hAnsi="宋体" w:eastAsia="宋体" w:cs="宋体"/>
      <w:snapToGrid/>
      <w:kern w:val="2"/>
      <w:sz w:val="30"/>
      <w:szCs w:val="30"/>
      <w:lang w:val="zh-TW" w:eastAsia="zh-TW" w:bidi="zh-TW"/>
    </w:rPr>
  </w:style>
  <w:style w:type="paragraph" w:customStyle="1" w:styleId="9">
    <w:name w:val="Other|1"/>
    <w:qFormat/>
    <w:uiPriority w:val="0"/>
    <w:pPr>
      <w:widowControl w:val="0"/>
      <w:spacing w:line="394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paragraph" w:customStyle="1" w:styleId="10">
    <w:name w:val="文头"/>
    <w:basedOn w:val="11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paragraph" w:customStyle="1" w:styleId="11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2025-08-29T01:49:00Z</dcterms:created>
  <dc:creator>StillGAKKI</dc:creator>
  <cp:lastModifiedBy>StillGAKKI</cp:lastModifiedBy>
  <dcterms:modified xsi:type="dcterms:W3CDTF">2025-08-29T01:52:36Z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0F038A3CD0954E5B879BB055E3561466_11</vt:lpwstr>
  </property>
  <property fmtid="{D5CDD505-2E9C-101B-9397-08002B2CF9AE}" pid="4" name="KSOTemplateDocerSaveRecord">
    <vt:lpwstr>eyJoZGlkIjoiZTI2Nzk5Y2UzMzkzOWQ4ZTQzYzMzZDMzMjVjNmM2YzIiLCJ1c2VySWQiOiIxOTQ3MjgyNjIifQ==</vt:lpwstr>
  </property>
</Properties>
</file>