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1E7E9">
      <w:pPr>
        <w:autoSpaceDE w:val="0"/>
        <w:autoSpaceDN w:val="0"/>
        <w:snapToGrid w:val="0"/>
        <w:spacing w:line="590" w:lineRule="atLeast"/>
        <w:ind w:right="630" w:rightChars="300"/>
        <w:jc w:val="left"/>
        <w:rPr>
          <w:rFonts w:hint="eastAsia" w:ascii="方正黑体_GBK" w:hAnsi="方正黑体_GBK" w:eastAsia="方正黑体_GBK" w:cs="方正黑体_GBK"/>
          <w:snapToGrid w:val="0"/>
          <w:kern w:val="0"/>
          <w:sz w:val="32"/>
          <w:szCs w:val="32"/>
          <w:lang w:val="en-US" w:eastAsia="zh-CN"/>
        </w:rPr>
      </w:pPr>
      <w:r>
        <w:rPr>
          <w:rFonts w:hint="eastAsia" w:ascii="方正黑体_GBK" w:hAnsi="方正黑体_GBK" w:eastAsia="方正黑体_GBK" w:cs="方正黑体_GBK"/>
          <w:snapToGrid w:val="0"/>
          <w:kern w:val="0"/>
          <w:sz w:val="32"/>
          <w:szCs w:val="32"/>
          <w:lang w:val="en-US" w:eastAsia="zh-CN"/>
        </w:rPr>
        <w:t>附件1</w:t>
      </w:r>
    </w:p>
    <w:p w14:paraId="564960B1">
      <w:pPr>
        <w:autoSpaceDE w:val="0"/>
        <w:autoSpaceDN w:val="0"/>
        <w:snapToGrid w:val="0"/>
        <w:spacing w:line="590" w:lineRule="atLeast"/>
        <w:ind w:right="630" w:rightChars="300"/>
        <w:jc w:val="center"/>
        <w:rPr>
          <w:rFonts w:hint="eastAsia" w:ascii="方正小标宋_GBK" w:hAnsi="Times New Roman" w:eastAsia="方正小标宋_GBK"/>
          <w:snapToGrid w:val="0"/>
          <w:kern w:val="0"/>
          <w:sz w:val="44"/>
          <w:szCs w:val="44"/>
        </w:rPr>
      </w:pPr>
    </w:p>
    <w:p w14:paraId="0E91DC44">
      <w:pPr>
        <w:autoSpaceDE w:val="0"/>
        <w:autoSpaceDN w:val="0"/>
        <w:snapToGrid w:val="0"/>
        <w:spacing w:line="590" w:lineRule="atLeast"/>
        <w:ind w:right="630" w:rightChars="300"/>
        <w:jc w:val="center"/>
        <w:rPr>
          <w:rFonts w:hint="eastAsia" w:ascii="方正小标宋_GBK" w:hAnsi="Times New Roman" w:eastAsia="方正小标宋_GBK"/>
          <w:snapToGrid w:val="0"/>
          <w:kern w:val="0"/>
          <w:sz w:val="44"/>
          <w:szCs w:val="44"/>
          <w:lang w:val="en-US" w:eastAsia="zh-CN"/>
        </w:rPr>
      </w:pPr>
      <w:r>
        <w:rPr>
          <w:rFonts w:hint="eastAsia" w:ascii="方正小标宋_GBK" w:hAnsi="Times New Roman" w:eastAsia="方正小标宋_GBK"/>
          <w:snapToGrid w:val="0"/>
          <w:kern w:val="0"/>
          <w:sz w:val="44"/>
          <w:szCs w:val="44"/>
        </w:rPr>
        <w:t>挪威企业</w:t>
      </w:r>
      <w:r>
        <w:rPr>
          <w:rFonts w:hint="eastAsia" w:ascii="方正小标宋_GBK" w:hAnsi="Times New Roman" w:eastAsia="方正小标宋_GBK"/>
          <w:snapToGrid w:val="0"/>
          <w:kern w:val="0"/>
          <w:sz w:val="44"/>
          <w:szCs w:val="44"/>
          <w:lang w:val="en-US" w:eastAsia="zh-CN"/>
        </w:rPr>
        <w:t>简介</w:t>
      </w:r>
    </w:p>
    <w:tbl>
      <w:tblPr>
        <w:tblStyle w:val="4"/>
        <w:tblW w:w="13991"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459"/>
        <w:gridCol w:w="7975"/>
        <w:gridCol w:w="2838"/>
      </w:tblGrid>
      <w:tr w14:paraId="3C9F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blHeader/>
        </w:trPr>
        <w:tc>
          <w:tcPr>
            <w:tcW w:w="719" w:type="dxa"/>
            <w:vAlign w:val="center"/>
          </w:tcPr>
          <w:p w14:paraId="77D8E33A">
            <w:pPr>
              <w:widowControl/>
              <w:spacing w:line="36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序号</w:t>
            </w:r>
          </w:p>
        </w:tc>
        <w:tc>
          <w:tcPr>
            <w:tcW w:w="2459" w:type="dxa"/>
            <w:shd w:val="clear" w:color="auto" w:fill="auto"/>
            <w:noWrap/>
            <w:vAlign w:val="center"/>
          </w:tcPr>
          <w:p w14:paraId="5EBBC40E">
            <w:pPr>
              <w:widowControl/>
              <w:spacing w:line="360" w:lineRule="exact"/>
              <w:jc w:val="center"/>
              <w:rPr>
                <w:rFonts w:hint="eastAsia" w:ascii="方正黑体_GBK" w:hAnsi="宋体" w:eastAsia="方正黑体_GBK" w:cs="宋体"/>
                <w:color w:val="000000"/>
                <w:kern w:val="0"/>
                <w:sz w:val="24"/>
                <w:lang w:val="en-US" w:eastAsia="zh-CN"/>
              </w:rPr>
            </w:pPr>
            <w:r>
              <w:rPr>
                <w:rFonts w:hint="eastAsia" w:ascii="方正黑体_GBK" w:hAnsi="宋体" w:eastAsia="方正黑体_GBK" w:cs="宋体"/>
                <w:color w:val="000000"/>
                <w:kern w:val="0"/>
                <w:sz w:val="24"/>
                <w:lang w:val="en-US" w:eastAsia="zh-CN"/>
              </w:rPr>
              <w:t>企业名称</w:t>
            </w:r>
          </w:p>
        </w:tc>
        <w:tc>
          <w:tcPr>
            <w:tcW w:w="7975" w:type="dxa"/>
            <w:shd w:val="clear" w:color="auto" w:fill="auto"/>
            <w:noWrap/>
            <w:vAlign w:val="center"/>
          </w:tcPr>
          <w:p w14:paraId="4CF6C746">
            <w:pPr>
              <w:widowControl/>
              <w:spacing w:line="360" w:lineRule="exact"/>
              <w:jc w:val="center"/>
              <w:rPr>
                <w:rFonts w:hint="eastAsia" w:ascii="方正黑体_GBK" w:hAnsi="宋体" w:eastAsia="方正黑体_GBK" w:cs="宋体"/>
                <w:color w:val="000000"/>
                <w:kern w:val="0"/>
                <w:sz w:val="24"/>
                <w:lang w:eastAsia="zh-CN"/>
              </w:rPr>
            </w:pPr>
            <w:r>
              <w:rPr>
                <w:rFonts w:hint="eastAsia" w:ascii="方正黑体_GBK" w:hAnsi="宋体" w:eastAsia="方正黑体_GBK" w:cs="宋体"/>
                <w:color w:val="000000"/>
                <w:kern w:val="0"/>
                <w:sz w:val="24"/>
                <w:lang w:val="en-US" w:eastAsia="zh-CN"/>
              </w:rPr>
              <w:t>企业简介</w:t>
            </w:r>
          </w:p>
        </w:tc>
        <w:tc>
          <w:tcPr>
            <w:tcW w:w="2838" w:type="dxa"/>
            <w:shd w:val="clear" w:color="auto" w:fill="auto"/>
            <w:vAlign w:val="center"/>
          </w:tcPr>
          <w:p w14:paraId="68D88E61">
            <w:pPr>
              <w:widowControl/>
              <w:spacing w:line="360" w:lineRule="exact"/>
              <w:jc w:val="center"/>
              <w:rPr>
                <w:rFonts w:hint="default" w:ascii="方正黑体_GBK" w:hAnsi="宋体" w:eastAsia="方正黑体_GBK" w:cs="宋体"/>
                <w:color w:val="000000"/>
                <w:kern w:val="0"/>
                <w:sz w:val="24"/>
                <w:lang w:val="en-US"/>
              </w:rPr>
            </w:pPr>
            <w:r>
              <w:rPr>
                <w:rFonts w:hint="eastAsia" w:ascii="方正黑体_GBK" w:hAnsi="宋体" w:eastAsia="方正黑体_GBK" w:cs="宋体"/>
                <w:color w:val="000000"/>
                <w:kern w:val="0"/>
                <w:sz w:val="24"/>
                <w:lang w:val="en-US" w:eastAsia="zh-CN"/>
              </w:rPr>
              <w:t>合作意向</w:t>
            </w:r>
          </w:p>
        </w:tc>
      </w:tr>
      <w:tr w14:paraId="160A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19" w:type="dxa"/>
            <w:vAlign w:val="center"/>
          </w:tcPr>
          <w:p w14:paraId="1ED415AC">
            <w:pPr>
              <w:widowControl/>
              <w:spacing w:line="360" w:lineRule="exact"/>
              <w:jc w:val="center"/>
              <w:rPr>
                <w:rFonts w:ascii="Times New Roman" w:hAnsi="Times New Roman" w:eastAsia="方正仿宋_GBK" w:cs="Times New Roman"/>
                <w:color w:val="000000"/>
                <w:kern w:val="0"/>
                <w:sz w:val="22"/>
                <w:szCs w:val="22"/>
              </w:rPr>
            </w:pPr>
            <w:bookmarkStart w:id="0" w:name="_GoBack" w:colFirst="2" w:colLast="3"/>
            <w:r>
              <w:rPr>
                <w:rFonts w:hint="eastAsia" w:ascii="Times New Roman" w:hAnsi="Times New Roman" w:eastAsia="方正仿宋_GBK" w:cs="Times New Roman"/>
                <w:color w:val="000000"/>
                <w:kern w:val="0"/>
                <w:sz w:val="22"/>
                <w:szCs w:val="22"/>
              </w:rPr>
              <w:t>1</w:t>
            </w:r>
          </w:p>
        </w:tc>
        <w:tc>
          <w:tcPr>
            <w:tcW w:w="2459" w:type="dxa"/>
            <w:shd w:val="clear" w:color="auto" w:fill="auto"/>
            <w:noWrap/>
            <w:vAlign w:val="center"/>
          </w:tcPr>
          <w:p w14:paraId="59676E37">
            <w:pPr>
              <w:widowControl/>
              <w:spacing w:line="360" w:lineRule="exact"/>
              <w:jc w:val="center"/>
              <w:rPr>
                <w:rFonts w:ascii="Times New Roman" w:hAnsi="Times New Roman" w:eastAsia="方正仿宋_GBK" w:cs="Times New Roman"/>
                <w:color w:val="000000"/>
                <w:kern w:val="0"/>
                <w:sz w:val="24"/>
                <w:lang w:val="en-US" w:eastAsia="zh-CN"/>
              </w:rPr>
            </w:pPr>
            <w:r>
              <w:rPr>
                <w:rFonts w:hint="eastAsia" w:ascii="Times New Roman" w:hAnsi="Times New Roman" w:eastAsia="方正仿宋_GBK" w:cs="Times New Roman"/>
                <w:color w:val="000000"/>
                <w:kern w:val="0"/>
                <w:sz w:val="24"/>
                <w:lang w:val="en-US" w:eastAsia="zh-CN"/>
              </w:rPr>
              <w:t>挪威</w:t>
            </w:r>
            <w:r>
              <w:rPr>
                <w:rFonts w:ascii="Times New Roman" w:hAnsi="Times New Roman" w:eastAsia="方正仿宋_GBK" w:cs="Times New Roman"/>
                <w:color w:val="000000"/>
                <w:kern w:val="0"/>
                <w:sz w:val="24"/>
                <w:lang w:val="en-US" w:eastAsia="zh-CN"/>
              </w:rPr>
              <w:t>道斯康公司</w:t>
            </w:r>
            <w:r>
              <w:rPr>
                <w:rFonts w:hint="eastAsia" w:ascii="Times New Roman" w:hAnsi="Times New Roman" w:eastAsia="方正仿宋_GBK" w:cs="Times New Roman"/>
                <w:color w:val="000000"/>
                <w:kern w:val="0"/>
                <w:sz w:val="24"/>
                <w:lang w:val="en-US" w:eastAsia="zh-CN"/>
              </w:rPr>
              <w:t>（</w:t>
            </w:r>
            <w:r>
              <w:rPr>
                <w:rFonts w:ascii="Times New Roman" w:hAnsi="Times New Roman" w:eastAsia="方正仿宋_GBK" w:cs="Times New Roman"/>
                <w:color w:val="000000"/>
                <w:kern w:val="0"/>
                <w:sz w:val="24"/>
                <w:lang w:val="en-US" w:eastAsia="zh-CN"/>
              </w:rPr>
              <w:t>DOSCON AS</w:t>
            </w:r>
            <w:r>
              <w:rPr>
                <w:rFonts w:hint="eastAsia" w:ascii="Times New Roman" w:hAnsi="Times New Roman" w:eastAsia="方正仿宋_GBK" w:cs="Times New Roman"/>
                <w:color w:val="000000"/>
                <w:kern w:val="0"/>
                <w:sz w:val="24"/>
                <w:lang w:val="en-US" w:eastAsia="zh-CN"/>
              </w:rPr>
              <w:t>）</w:t>
            </w:r>
          </w:p>
        </w:tc>
        <w:tc>
          <w:tcPr>
            <w:tcW w:w="7975" w:type="dxa"/>
            <w:shd w:val="clear" w:color="auto" w:fill="auto"/>
            <w:vAlign w:val="center"/>
          </w:tcPr>
          <w:p w14:paraId="79EE1224">
            <w:pPr>
              <w:widowControl/>
              <w:spacing w:line="360" w:lineRule="exact"/>
              <w:jc w:val="both"/>
              <w:rPr>
                <w:rFonts w:hint="eastAsia" w:ascii="Times New Roman" w:hAnsi="Times New Roman" w:eastAsia="方正仿宋_GBK" w:cs="Times New Roman"/>
                <w:color w:val="000000"/>
                <w:kern w:val="0"/>
                <w:sz w:val="24"/>
                <w:lang w:val="en-US" w:eastAsia="zh-CN"/>
              </w:rPr>
            </w:pPr>
            <w:r>
              <w:rPr>
                <w:rFonts w:hint="eastAsia" w:ascii="Times New Roman" w:hAnsi="Times New Roman" w:eastAsia="方正仿宋_GBK" w:cs="Times New Roman"/>
                <w:color w:val="000000"/>
                <w:kern w:val="0"/>
                <w:sz w:val="24"/>
                <w:lang w:val="en-US" w:eastAsia="zh-CN"/>
              </w:rPr>
              <w:t>挪威</w:t>
            </w:r>
            <w:r>
              <w:rPr>
                <w:rFonts w:ascii="Times New Roman" w:hAnsi="Times New Roman" w:eastAsia="方正仿宋_GBK" w:cs="Times New Roman"/>
                <w:color w:val="000000"/>
                <w:kern w:val="0"/>
                <w:sz w:val="24"/>
                <w:lang w:val="en-US" w:eastAsia="zh-CN"/>
              </w:rPr>
              <w:t>道斯康公司提供前沿的智能水务解决方案，适用于市政和工业废水处理厂。</w:t>
            </w:r>
            <w:r>
              <w:rPr>
                <w:rFonts w:hint="eastAsia" w:ascii="Times New Roman" w:hAnsi="Times New Roman" w:eastAsia="方正仿宋_GBK" w:cs="Times New Roman"/>
                <w:color w:val="000000"/>
                <w:kern w:val="0"/>
                <w:sz w:val="24"/>
                <w:lang w:val="en-US" w:eastAsia="zh-CN"/>
              </w:rPr>
              <w:t>该公司</w:t>
            </w:r>
            <w:r>
              <w:rPr>
                <w:rFonts w:ascii="Times New Roman" w:hAnsi="Times New Roman" w:eastAsia="方正仿宋_GBK" w:cs="Times New Roman"/>
                <w:color w:val="000000"/>
                <w:kern w:val="0"/>
                <w:sz w:val="24"/>
                <w:lang w:val="en-US" w:eastAsia="zh-CN"/>
              </w:rPr>
              <w:t>利用最新</w:t>
            </w:r>
            <w:r>
              <w:rPr>
                <w:rFonts w:hint="default" w:ascii="Times New Roman" w:hAnsi="Times New Roman" w:eastAsia="方正仿宋_GBK" w:cs="Times New Roman"/>
                <w:color w:val="000000"/>
                <w:kern w:val="0"/>
                <w:sz w:val="24"/>
                <w:lang w:val="en-US" w:eastAsia="zh-CN"/>
              </w:rPr>
              <w:t>的数据科技（包括人工智能和机器学习技术）来帮助工厂降低成本，同时确保高精度并节约大量运营费用，还能保持卓越的水务处理效果。</w:t>
            </w:r>
            <w:r>
              <w:rPr>
                <w:rFonts w:hint="eastAsia" w:ascii="Times New Roman" w:hAnsi="Times New Roman" w:eastAsia="方正仿宋_GBK" w:cs="Times New Roman"/>
                <w:color w:val="000000"/>
                <w:kern w:val="0"/>
                <w:sz w:val="24"/>
                <w:lang w:val="en-US" w:eastAsia="zh-CN"/>
              </w:rPr>
              <w:t>他们的主要技术产品包括</w:t>
            </w:r>
            <w:r>
              <w:rPr>
                <w:rFonts w:ascii="Times New Roman" w:hAnsi="Times New Roman" w:eastAsia="方正仿宋_GBK" w:cs="Times New Roman"/>
                <w:color w:val="000000"/>
                <w:kern w:val="0"/>
                <w:sz w:val="24"/>
                <w:lang w:val="en-US" w:eastAsia="zh-CN"/>
              </w:rPr>
              <w:t>混合型水质监测系统DOSPROBE</w:t>
            </w:r>
            <w:r>
              <w:rPr>
                <w:rFonts w:hint="eastAsia" w:ascii="Times New Roman" w:hAnsi="Times New Roman" w:eastAsia="方正仿宋_GBK" w:cs="Times New Roman"/>
                <w:color w:val="000000"/>
                <w:kern w:val="0"/>
                <w:sz w:val="24"/>
                <w:lang w:val="en-US" w:eastAsia="zh-CN"/>
              </w:rPr>
              <w:t>、</w:t>
            </w:r>
            <w:r>
              <w:rPr>
                <w:rFonts w:hint="default" w:ascii="Times New Roman" w:hAnsi="Times New Roman" w:eastAsia="方正仿宋_GBK" w:cs="Times New Roman"/>
                <w:color w:val="000000"/>
                <w:kern w:val="0"/>
                <w:sz w:val="24"/>
                <w:lang w:val="en-US" w:eastAsia="zh-CN"/>
              </w:rPr>
              <w:t>处理过程控制系统DOSBOX</w:t>
            </w:r>
            <w:r>
              <w:rPr>
                <w:rFonts w:hint="eastAsia" w:ascii="Times New Roman" w:hAnsi="Times New Roman" w:eastAsia="方正仿宋_GBK" w:cs="Times New Roman"/>
                <w:color w:val="000000"/>
                <w:kern w:val="0"/>
                <w:sz w:val="24"/>
                <w:lang w:val="en-US" w:eastAsia="zh-CN"/>
              </w:rPr>
              <w:t>、</w:t>
            </w:r>
            <w:r>
              <w:rPr>
                <w:rFonts w:hint="default" w:ascii="Times New Roman" w:hAnsi="Times New Roman" w:eastAsia="方正仿宋_GBK" w:cs="Times New Roman"/>
                <w:color w:val="000000"/>
                <w:kern w:val="0"/>
                <w:sz w:val="24"/>
                <w:lang w:val="en-US" w:eastAsia="zh-CN"/>
              </w:rPr>
              <w:t>直观且有创意的数据面板DOSMON</w:t>
            </w:r>
            <w:r>
              <w:rPr>
                <w:rFonts w:hint="eastAsia" w:ascii="Times New Roman" w:hAnsi="Times New Roman" w:eastAsia="方正仿宋_GBK" w:cs="Times New Roman"/>
                <w:color w:val="000000"/>
                <w:kern w:val="0"/>
                <w:sz w:val="24"/>
                <w:lang w:val="en-US" w:eastAsia="zh-CN"/>
              </w:rPr>
              <w:t>以及</w:t>
            </w:r>
            <w:r>
              <w:rPr>
                <w:rFonts w:hint="default" w:ascii="Times New Roman" w:hAnsi="Times New Roman" w:eastAsia="方正仿宋_GBK" w:cs="Times New Roman"/>
                <w:color w:val="000000"/>
                <w:kern w:val="0"/>
                <w:sz w:val="24"/>
                <w:lang w:val="en-US" w:eastAsia="zh-CN"/>
              </w:rPr>
              <w:t>整合了DOSPROBE、DOSBOX</w:t>
            </w:r>
            <w:r>
              <w:rPr>
                <w:rFonts w:hint="eastAsia" w:ascii="Times New Roman" w:hAnsi="Times New Roman" w:eastAsia="方正仿宋_GBK" w:cs="Times New Roman"/>
                <w:color w:val="000000"/>
                <w:kern w:val="0"/>
                <w:sz w:val="24"/>
                <w:lang w:val="en-US" w:eastAsia="zh-CN"/>
              </w:rPr>
              <w:t>用于高效的处理效率预测的</w:t>
            </w:r>
            <w:r>
              <w:rPr>
                <w:rFonts w:hint="default" w:ascii="Times New Roman" w:hAnsi="Times New Roman" w:eastAsia="方正仿宋_GBK" w:cs="Times New Roman"/>
                <w:color w:val="000000"/>
                <w:kern w:val="0"/>
                <w:sz w:val="24"/>
                <w:lang w:val="en-US" w:eastAsia="zh-CN"/>
              </w:rPr>
              <w:t>最新产品DOSPRED</w:t>
            </w:r>
            <w:r>
              <w:rPr>
                <w:rFonts w:hint="eastAsia" w:ascii="Times New Roman" w:hAnsi="Times New Roman" w:eastAsia="方正仿宋_GBK" w:cs="Times New Roman"/>
                <w:color w:val="000000"/>
                <w:kern w:val="0"/>
                <w:sz w:val="24"/>
                <w:lang w:val="en-US" w:eastAsia="zh-CN"/>
              </w:rPr>
              <w:t>。</w:t>
            </w:r>
          </w:p>
          <w:p w14:paraId="0490D500">
            <w:pPr>
              <w:widowControl/>
              <w:spacing w:line="360" w:lineRule="exact"/>
              <w:jc w:val="both"/>
              <w:rPr>
                <w:rFonts w:hint="default" w:ascii="Times New Roman" w:hAnsi="Times New Roman" w:eastAsia="方正仿宋_GBK" w:cs="Times New Roman"/>
                <w:color w:val="000000"/>
                <w:kern w:val="0"/>
                <w:sz w:val="24"/>
                <w:lang w:val="en-US" w:eastAsia="zh-CN"/>
              </w:rPr>
            </w:pPr>
            <w:r>
              <w:rPr>
                <w:rFonts w:hint="eastAsia" w:ascii="Times New Roman" w:hAnsi="Times New Roman" w:eastAsia="方正仿宋_GBK" w:cs="Times New Roman"/>
                <w:color w:val="000000"/>
                <w:kern w:val="0"/>
                <w:sz w:val="24"/>
                <w:u w:val="none"/>
                <w:lang w:val="en-US" w:eastAsia="zh-CN"/>
              </w:rPr>
              <w:t>网站：</w:t>
            </w:r>
            <w:r>
              <w:rPr>
                <w:rFonts w:hint="eastAsia" w:ascii="Times New Roman" w:hAnsi="Times New Roman" w:eastAsia="方正仿宋_GBK" w:cs="Times New Roman"/>
                <w:color w:val="000000"/>
                <w:kern w:val="0"/>
                <w:sz w:val="24"/>
                <w:highlight w:val="none"/>
                <w:u w:val="none"/>
                <w:lang w:val="en-US" w:eastAsia="zh-CN"/>
              </w:rPr>
              <w:t>www.doscon.no</w:t>
            </w:r>
          </w:p>
        </w:tc>
        <w:tc>
          <w:tcPr>
            <w:tcW w:w="2838" w:type="dxa"/>
            <w:shd w:val="clear" w:color="auto" w:fill="auto"/>
            <w:vAlign w:val="center"/>
          </w:tcPr>
          <w:p w14:paraId="65925B6F">
            <w:pPr>
              <w:widowControl/>
              <w:spacing w:line="360" w:lineRule="exact"/>
              <w:jc w:val="both"/>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lang w:val="en-US" w:eastAsia="zh-CN"/>
              </w:rPr>
              <w:t>寻求与废水处理厂、水务集团以及设计机构建立合</w:t>
            </w:r>
            <w:r>
              <w:rPr>
                <w:rFonts w:hint="default" w:ascii="Times New Roman" w:hAnsi="Times New Roman" w:eastAsia="方正仿宋_GBK" w:cs="Times New Roman"/>
                <w:color w:val="000000"/>
                <w:kern w:val="0"/>
                <w:sz w:val="24"/>
                <w:lang w:val="en-US" w:eastAsia="zh-CN"/>
              </w:rPr>
              <w:t>作伙伴关系，共同利用</w:t>
            </w:r>
            <w:r>
              <w:rPr>
                <w:rFonts w:hint="eastAsia" w:ascii="Times New Roman" w:hAnsi="Times New Roman" w:eastAsia="方正仿宋_GBK" w:cs="Times New Roman"/>
                <w:color w:val="000000"/>
                <w:kern w:val="0"/>
                <w:sz w:val="24"/>
                <w:lang w:val="en-US" w:eastAsia="zh-CN"/>
              </w:rPr>
              <w:t>该公司</w:t>
            </w:r>
            <w:r>
              <w:rPr>
                <w:rFonts w:hint="default" w:ascii="Times New Roman" w:hAnsi="Times New Roman" w:eastAsia="方正仿宋_GBK" w:cs="Times New Roman"/>
                <w:color w:val="000000"/>
                <w:kern w:val="0"/>
                <w:sz w:val="24"/>
                <w:lang w:val="en-US" w:eastAsia="zh-CN"/>
              </w:rPr>
              <w:t>的解决方案降本增效</w:t>
            </w:r>
            <w:r>
              <w:rPr>
                <w:rFonts w:hint="eastAsia" w:ascii="Times New Roman" w:hAnsi="Times New Roman" w:eastAsia="方正仿宋_GBK" w:cs="Times New Roman"/>
                <w:color w:val="000000"/>
                <w:kern w:val="0"/>
                <w:sz w:val="24"/>
                <w:lang w:val="en-US" w:eastAsia="zh-CN"/>
              </w:rPr>
              <w:t>。</w:t>
            </w:r>
            <w:r>
              <w:rPr>
                <w:rFonts w:hint="default" w:ascii="Times New Roman" w:hAnsi="Times New Roman" w:eastAsia="方正仿宋_GBK" w:cs="Times New Roman"/>
                <w:color w:val="000000"/>
                <w:kern w:val="0"/>
                <w:sz w:val="24"/>
                <w:lang w:val="en-US" w:eastAsia="zh-CN"/>
              </w:rPr>
              <w:t>也欢迎与合作伙伴一起开发新产品。</w:t>
            </w:r>
          </w:p>
        </w:tc>
      </w:tr>
      <w:tr w14:paraId="402D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8" w:hRule="atLeast"/>
        </w:trPr>
        <w:tc>
          <w:tcPr>
            <w:tcW w:w="719" w:type="dxa"/>
            <w:vAlign w:val="center"/>
          </w:tcPr>
          <w:p w14:paraId="70BC21CD">
            <w:pPr>
              <w:widowControl/>
              <w:spacing w:line="360" w:lineRule="exac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2</w:t>
            </w:r>
          </w:p>
        </w:tc>
        <w:tc>
          <w:tcPr>
            <w:tcW w:w="2459" w:type="dxa"/>
            <w:shd w:val="clear" w:color="auto" w:fill="auto"/>
            <w:noWrap/>
            <w:vAlign w:val="center"/>
          </w:tcPr>
          <w:p w14:paraId="3B72B908">
            <w:pPr>
              <w:widowControl/>
              <w:spacing w:line="360" w:lineRule="exact"/>
              <w:jc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lang w:val="en-US" w:eastAsia="zh-CN"/>
              </w:rPr>
              <w:t>挪威</w:t>
            </w:r>
            <w:r>
              <w:rPr>
                <w:rFonts w:ascii="Times New Roman" w:hAnsi="Times New Roman" w:eastAsia="方正仿宋_GBK" w:cs="Times New Roman"/>
                <w:color w:val="000000"/>
                <w:kern w:val="0"/>
                <w:sz w:val="24"/>
                <w:lang w:eastAsia="zh-CN"/>
              </w:rPr>
              <w:t>康碧公司</w:t>
            </w:r>
            <w:r>
              <w:rPr>
                <w:rFonts w:hint="eastAsia" w:ascii="Times New Roman" w:hAnsi="Times New Roman" w:eastAsia="方正仿宋_GBK" w:cs="Times New Roman"/>
                <w:color w:val="000000"/>
                <w:kern w:val="0"/>
                <w:sz w:val="24"/>
                <w:lang w:eastAsia="zh-CN"/>
              </w:rPr>
              <w:t>（</w:t>
            </w:r>
            <w:r>
              <w:rPr>
                <w:rFonts w:ascii="Times New Roman" w:hAnsi="Times New Roman" w:eastAsia="方正仿宋_GBK" w:cs="Times New Roman"/>
                <w:color w:val="000000"/>
                <w:kern w:val="0"/>
                <w:sz w:val="24"/>
              </w:rPr>
              <w:t>C</w:t>
            </w:r>
            <w:r>
              <w:rPr>
                <w:rFonts w:hint="eastAsia" w:ascii="Times New Roman" w:hAnsi="Times New Roman" w:eastAsia="方正仿宋_GBK" w:cs="Times New Roman"/>
                <w:color w:val="000000"/>
                <w:kern w:val="0"/>
                <w:sz w:val="24"/>
                <w:lang w:val="en-US" w:eastAsia="zh-CN"/>
              </w:rPr>
              <w:t>AMBI</w:t>
            </w:r>
            <w:r>
              <w:rPr>
                <w:rFonts w:ascii="Times New Roman" w:hAnsi="Times New Roman" w:eastAsia="方正仿宋_GBK" w:cs="Times New Roman"/>
                <w:color w:val="000000"/>
                <w:kern w:val="0"/>
                <w:sz w:val="24"/>
              </w:rPr>
              <w:t xml:space="preserve"> AS</w:t>
            </w:r>
            <w:r>
              <w:rPr>
                <w:rFonts w:hint="eastAsia" w:ascii="Times New Roman" w:hAnsi="Times New Roman" w:eastAsia="方正仿宋_GBK" w:cs="Times New Roman"/>
                <w:color w:val="000000"/>
                <w:kern w:val="0"/>
                <w:sz w:val="24"/>
                <w:lang w:eastAsia="zh-CN"/>
              </w:rPr>
              <w:t>）</w:t>
            </w:r>
          </w:p>
        </w:tc>
        <w:tc>
          <w:tcPr>
            <w:tcW w:w="7975" w:type="dxa"/>
            <w:shd w:val="clear" w:color="auto" w:fill="auto"/>
            <w:vAlign w:val="center"/>
          </w:tcPr>
          <w:p w14:paraId="6FF2FD33">
            <w:pPr>
              <w:widowControl/>
              <w:spacing w:line="360" w:lineRule="exact"/>
              <w:jc w:val="both"/>
              <w:rPr>
                <w:rFonts w:hint="default" w:ascii="Times New Roman" w:hAnsi="Times New Roman" w:eastAsia="方正仿宋_GBK" w:cs="Times New Roman"/>
                <w:color w:val="000000"/>
                <w:kern w:val="0"/>
                <w:sz w:val="24"/>
                <w:lang w:val="en-US" w:eastAsia="zh-CN"/>
              </w:rPr>
            </w:pPr>
            <w:r>
              <w:rPr>
                <w:rFonts w:hint="eastAsia" w:ascii="Times New Roman" w:hAnsi="Times New Roman" w:eastAsia="方正仿宋_GBK" w:cs="Times New Roman"/>
                <w:color w:val="000000"/>
                <w:kern w:val="0"/>
                <w:sz w:val="24"/>
                <w:lang w:val="en-US" w:eastAsia="zh-CN"/>
              </w:rPr>
              <w:t>挪威</w:t>
            </w:r>
            <w:r>
              <w:rPr>
                <w:rFonts w:ascii="Times New Roman" w:hAnsi="Times New Roman" w:eastAsia="方正仿宋_GBK" w:cs="Times New Roman"/>
                <w:color w:val="000000"/>
                <w:kern w:val="0"/>
                <w:sz w:val="24"/>
                <w:lang w:eastAsia="zh-CN"/>
              </w:rPr>
              <w:t>康碧公司</w:t>
            </w:r>
            <w:r>
              <w:rPr>
                <w:rFonts w:hint="eastAsia" w:ascii="Times New Roman" w:hAnsi="Times New Roman" w:eastAsia="方正仿宋_GBK" w:cs="Times New Roman"/>
                <w:color w:val="000000"/>
                <w:kern w:val="0"/>
                <w:sz w:val="24"/>
                <w:lang w:val="en-US" w:eastAsia="zh-CN"/>
              </w:rPr>
              <w:t>致力于</w:t>
            </w:r>
            <w:r>
              <w:rPr>
                <w:rFonts w:ascii="Times New Roman" w:hAnsi="Times New Roman" w:eastAsia="方正仿宋_GBK" w:cs="Times New Roman"/>
                <w:color w:val="000000"/>
                <w:kern w:val="0"/>
                <w:sz w:val="24"/>
                <w:lang w:val="en-US" w:eastAsia="zh-CN"/>
              </w:rPr>
              <w:t>将污泥以及有机废弃物转化为宝贵的能源和资源，帮助废水处理厂减少碳足迹，</w:t>
            </w:r>
            <w:r>
              <w:rPr>
                <w:rFonts w:hint="default" w:ascii="Times New Roman" w:hAnsi="Times New Roman" w:eastAsia="方正仿宋_GBK" w:cs="Times New Roman"/>
                <w:color w:val="000000"/>
                <w:kern w:val="0"/>
                <w:sz w:val="24"/>
                <w:lang w:val="en-US" w:eastAsia="zh-CN"/>
              </w:rPr>
              <w:t>同时推动实现循环经济以及可持续生态发展。</w:t>
            </w:r>
            <w:r>
              <w:rPr>
                <w:rFonts w:hint="eastAsia" w:ascii="Times New Roman" w:hAnsi="Times New Roman" w:eastAsia="方正仿宋_GBK" w:cs="Times New Roman"/>
                <w:color w:val="000000"/>
                <w:kern w:val="0"/>
                <w:sz w:val="24"/>
                <w:lang w:val="en-US" w:eastAsia="zh-CN"/>
              </w:rPr>
              <w:t>该公司</w:t>
            </w:r>
            <w:r>
              <w:rPr>
                <w:rFonts w:hint="default" w:ascii="Times New Roman" w:hAnsi="Times New Roman" w:eastAsia="方正仿宋_GBK" w:cs="Times New Roman"/>
                <w:color w:val="000000"/>
                <w:kern w:val="0"/>
                <w:sz w:val="24"/>
                <w:lang w:val="en-US" w:eastAsia="zh-CN"/>
              </w:rPr>
              <w:t>的工艺流程采用热水解预处理技术以及高水平干物质消化技术，确保实现高效的污泥处理以及资源再利用。</w:t>
            </w:r>
            <w:r>
              <w:rPr>
                <w:rFonts w:hint="eastAsia" w:ascii="Times New Roman" w:hAnsi="Times New Roman" w:eastAsia="方正仿宋_GBK" w:cs="Times New Roman"/>
                <w:color w:val="000000"/>
                <w:kern w:val="0"/>
                <w:sz w:val="24"/>
                <w:lang w:val="en-US" w:eastAsia="zh-CN"/>
              </w:rPr>
              <w:t>康碧</w:t>
            </w:r>
            <w:r>
              <w:rPr>
                <w:rFonts w:hint="default" w:ascii="Times New Roman" w:hAnsi="Times New Roman" w:eastAsia="方正仿宋_GBK" w:cs="Times New Roman"/>
                <w:color w:val="000000"/>
                <w:kern w:val="0"/>
                <w:sz w:val="24"/>
                <w:lang w:val="en-US" w:eastAsia="zh-CN"/>
              </w:rPr>
              <w:t>在全球拥有近100家示范工厂，处理超过1亿人口产生的污泥，其中包括在中国运营的七家工厂。</w:t>
            </w:r>
          </w:p>
          <w:p w14:paraId="74287DBA">
            <w:pPr>
              <w:widowControl/>
              <w:spacing w:line="360" w:lineRule="exact"/>
              <w:jc w:val="both"/>
              <w:rPr>
                <w:rFonts w:hint="default" w:ascii="Times New Roman" w:hAnsi="Times New Roman" w:eastAsia="方正仿宋_GBK" w:cs="Times New Roman"/>
                <w:color w:val="000000"/>
                <w:kern w:val="0"/>
                <w:sz w:val="24"/>
                <w:lang w:val="en-US" w:eastAsia="zh-CN"/>
              </w:rPr>
            </w:pPr>
            <w:r>
              <w:rPr>
                <w:rFonts w:hint="eastAsia" w:ascii="Times New Roman" w:hAnsi="Times New Roman" w:eastAsia="方正仿宋_GBK" w:cs="Times New Roman"/>
                <w:color w:val="000000"/>
                <w:kern w:val="0"/>
                <w:sz w:val="24"/>
                <w:u w:val="none"/>
                <w:lang w:val="en-US" w:eastAsia="zh-CN"/>
              </w:rPr>
              <w:t>网站：</w:t>
            </w:r>
            <w:r>
              <w:rPr>
                <w:rFonts w:hint="default" w:ascii="Times New Roman" w:hAnsi="Times New Roman" w:eastAsia="方正仿宋_GBK" w:cs="Times New Roman"/>
                <w:color w:val="000000"/>
                <w:kern w:val="0"/>
                <w:sz w:val="24"/>
                <w:highlight w:val="none"/>
                <w:u w:val="none"/>
                <w:lang w:val="en-US" w:eastAsia="zh-CN"/>
              </w:rPr>
              <w:t>www.</w:t>
            </w:r>
            <w:r>
              <w:rPr>
                <w:rFonts w:hint="eastAsia" w:ascii="Times New Roman" w:hAnsi="Times New Roman" w:eastAsia="方正仿宋_GBK" w:cs="Times New Roman"/>
                <w:color w:val="000000"/>
                <w:kern w:val="0"/>
                <w:sz w:val="24"/>
                <w:highlight w:val="none"/>
                <w:u w:val="none"/>
                <w:lang w:val="en-US" w:eastAsia="zh-CN"/>
              </w:rPr>
              <w:t>cambi</w:t>
            </w:r>
            <w:r>
              <w:rPr>
                <w:rFonts w:hint="default" w:ascii="Times New Roman" w:hAnsi="Times New Roman" w:eastAsia="方正仿宋_GBK" w:cs="Times New Roman"/>
                <w:color w:val="000000"/>
                <w:kern w:val="0"/>
                <w:sz w:val="24"/>
                <w:highlight w:val="none"/>
                <w:u w:val="none"/>
                <w:lang w:val="en-US" w:eastAsia="zh-CN"/>
              </w:rPr>
              <w:t>.no</w:t>
            </w:r>
          </w:p>
        </w:tc>
        <w:tc>
          <w:tcPr>
            <w:tcW w:w="2838" w:type="dxa"/>
            <w:shd w:val="clear" w:color="auto" w:fill="auto"/>
            <w:vAlign w:val="center"/>
          </w:tcPr>
          <w:p w14:paraId="4FFFB716">
            <w:pPr>
              <w:widowControl/>
              <w:spacing w:line="360" w:lineRule="exact"/>
              <w:jc w:val="both"/>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lang w:val="en-US" w:eastAsia="zh-CN"/>
              </w:rPr>
              <w:t>希望与</w:t>
            </w:r>
            <w:r>
              <w:rPr>
                <w:rFonts w:hint="eastAsia" w:ascii="Times New Roman" w:hAnsi="Times New Roman" w:eastAsia="方正仿宋_GBK" w:cs="Times New Roman"/>
                <w:color w:val="000000"/>
                <w:kern w:val="0"/>
                <w:sz w:val="24"/>
              </w:rPr>
              <w:t>寻求污泥处理设施升级改造的污水处理厂、水务集团、设计院、当地的合作代理等</w:t>
            </w:r>
            <w:r>
              <w:rPr>
                <w:rFonts w:hint="eastAsia" w:ascii="Times New Roman" w:hAnsi="Times New Roman" w:eastAsia="方正仿宋_GBK" w:cs="Times New Roman"/>
                <w:color w:val="000000"/>
                <w:kern w:val="0"/>
                <w:sz w:val="24"/>
                <w:lang w:val="en-US" w:eastAsia="zh-CN"/>
              </w:rPr>
              <w:t>建立合作关系</w:t>
            </w:r>
            <w:r>
              <w:rPr>
                <w:rFonts w:hint="eastAsia" w:ascii="Times New Roman" w:hAnsi="Times New Roman" w:eastAsia="方正仿宋_GBK" w:cs="Times New Roman"/>
                <w:color w:val="000000"/>
                <w:kern w:val="0"/>
                <w:sz w:val="24"/>
              </w:rPr>
              <w:t>。</w:t>
            </w:r>
          </w:p>
        </w:tc>
      </w:tr>
      <w:tr w14:paraId="3AB2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trPr>
        <w:tc>
          <w:tcPr>
            <w:tcW w:w="719" w:type="dxa"/>
            <w:vAlign w:val="center"/>
          </w:tcPr>
          <w:p w14:paraId="7FAFB689">
            <w:pPr>
              <w:widowControl/>
              <w:spacing w:line="360" w:lineRule="exac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3</w:t>
            </w:r>
          </w:p>
        </w:tc>
        <w:tc>
          <w:tcPr>
            <w:tcW w:w="2459" w:type="dxa"/>
            <w:shd w:val="clear" w:color="auto" w:fill="auto"/>
            <w:noWrap/>
            <w:vAlign w:val="center"/>
          </w:tcPr>
          <w:p w14:paraId="26017094">
            <w:pPr>
              <w:widowControl/>
              <w:spacing w:line="360" w:lineRule="exact"/>
              <w:jc w:val="center"/>
              <w:rPr>
                <w:rFonts w:hint="default" w:ascii="Times New Roman" w:hAnsi="Times New Roman" w:eastAsia="方正仿宋_GBK" w:cs="Times New Roman"/>
                <w:color w:val="000000"/>
                <w:kern w:val="0"/>
                <w:sz w:val="24"/>
                <w:lang w:val="en-US"/>
              </w:rPr>
            </w:pPr>
            <w:r>
              <w:rPr>
                <w:rFonts w:hint="eastAsia" w:ascii="Times New Roman" w:hAnsi="Times New Roman" w:eastAsia="方正仿宋_GBK" w:cs="Times New Roman"/>
                <w:color w:val="000000"/>
                <w:kern w:val="0"/>
                <w:sz w:val="24"/>
                <w:lang w:val="en-US" w:eastAsia="zh-CN"/>
              </w:rPr>
              <w:t>挪威斯堪的纳维亚环保科技公司（</w:t>
            </w:r>
            <w:r>
              <w:rPr>
                <w:rFonts w:ascii="Times New Roman" w:hAnsi="Times New Roman" w:eastAsia="方正仿宋_GBK" w:cs="Times New Roman"/>
                <w:color w:val="000000"/>
                <w:kern w:val="0"/>
                <w:sz w:val="24"/>
                <w:lang w:val="en-US" w:eastAsia="zh-CN"/>
              </w:rPr>
              <w:t>SCANWATER</w:t>
            </w:r>
            <w:r>
              <w:rPr>
                <w:rFonts w:hint="eastAsia" w:ascii="Times New Roman" w:hAnsi="Times New Roman" w:eastAsia="方正仿宋_GBK" w:cs="Times New Roman"/>
                <w:color w:val="000000"/>
                <w:kern w:val="0"/>
                <w:sz w:val="24"/>
                <w:lang w:val="en-US" w:eastAsia="zh-CN"/>
              </w:rPr>
              <w:t xml:space="preserve"> </w:t>
            </w:r>
            <w:r>
              <w:rPr>
                <w:rFonts w:ascii="Times New Roman" w:hAnsi="Times New Roman" w:eastAsia="方正仿宋_GBK" w:cs="Times New Roman"/>
                <w:color w:val="000000"/>
                <w:kern w:val="0"/>
                <w:sz w:val="24"/>
                <w:lang w:val="en-US" w:eastAsia="zh-CN"/>
              </w:rPr>
              <w:t>AS</w:t>
            </w:r>
            <w:r>
              <w:rPr>
                <w:rFonts w:hint="eastAsia" w:ascii="Times New Roman" w:hAnsi="Times New Roman" w:eastAsia="方正仿宋_GBK" w:cs="Times New Roman"/>
                <w:color w:val="000000"/>
                <w:kern w:val="0"/>
                <w:sz w:val="24"/>
                <w:lang w:val="en-US" w:eastAsia="zh-CN"/>
              </w:rPr>
              <w:t>）</w:t>
            </w:r>
          </w:p>
        </w:tc>
        <w:tc>
          <w:tcPr>
            <w:tcW w:w="7975" w:type="dxa"/>
            <w:shd w:val="clear" w:color="auto" w:fill="auto"/>
            <w:vAlign w:val="center"/>
          </w:tcPr>
          <w:p w14:paraId="61980600">
            <w:pPr>
              <w:widowControl/>
              <w:spacing w:line="360" w:lineRule="exact"/>
              <w:jc w:val="both"/>
              <w:rPr>
                <w:rFonts w:hint="default" w:ascii="Times New Roman" w:hAnsi="Times New Roman" w:eastAsia="方正仿宋_GBK" w:cs="Times New Roman"/>
                <w:color w:val="000000"/>
                <w:kern w:val="0"/>
                <w:sz w:val="24"/>
                <w:lang w:val="en-US" w:eastAsia="zh-CN"/>
              </w:rPr>
            </w:pPr>
            <w:r>
              <w:rPr>
                <w:rFonts w:hint="eastAsia" w:ascii="Times New Roman" w:hAnsi="Times New Roman" w:eastAsia="方正仿宋_GBK" w:cs="Times New Roman"/>
                <w:color w:val="000000"/>
                <w:kern w:val="0"/>
                <w:sz w:val="24"/>
                <w:lang w:val="en-US" w:eastAsia="zh-CN"/>
              </w:rPr>
              <w:t>挪威斯堪的纳维亚环保科技公司</w:t>
            </w:r>
            <w:r>
              <w:rPr>
                <w:rFonts w:hint="default" w:ascii="Times New Roman" w:hAnsi="Times New Roman" w:eastAsia="方正仿宋_GBK" w:cs="Times New Roman"/>
                <w:color w:val="000000"/>
                <w:kern w:val="0"/>
                <w:sz w:val="24"/>
                <w:lang w:val="en-US" w:eastAsia="zh-CN"/>
              </w:rPr>
              <w:t>是一家专精于创新水务及废水处理解决方案的挪威公司。总部位于挪威，致力于为各行业、地方政府以及社区提供可持续且高效的</w:t>
            </w:r>
            <w:r>
              <w:rPr>
                <w:rFonts w:hint="eastAsia" w:ascii="Times New Roman" w:hAnsi="Times New Roman" w:eastAsia="方正仿宋_GBK" w:cs="Times New Roman"/>
                <w:color w:val="000000"/>
                <w:kern w:val="0"/>
                <w:sz w:val="24"/>
                <w:lang w:val="en-US" w:eastAsia="zh-CN"/>
              </w:rPr>
              <w:t>水处理</w:t>
            </w:r>
            <w:r>
              <w:rPr>
                <w:rFonts w:hint="default" w:ascii="Times New Roman" w:hAnsi="Times New Roman" w:eastAsia="方正仿宋_GBK" w:cs="Times New Roman"/>
                <w:color w:val="000000"/>
                <w:kern w:val="0"/>
                <w:sz w:val="24"/>
                <w:lang w:val="en-US" w:eastAsia="zh-CN"/>
              </w:rPr>
              <w:t>技术。他们的专精技术包括先进的过滤技术、生物处理和污泥管理系统，旨在遵守环保法规并降低运营成本。</w:t>
            </w:r>
            <w:r>
              <w:rPr>
                <w:rFonts w:hint="eastAsia" w:ascii="Times New Roman" w:hAnsi="Times New Roman" w:eastAsia="方正仿宋_GBK" w:cs="Times New Roman"/>
                <w:color w:val="000000"/>
                <w:kern w:val="0"/>
                <w:sz w:val="24"/>
                <w:lang w:val="en-US" w:eastAsia="zh-CN"/>
              </w:rPr>
              <w:t>该公司</w:t>
            </w:r>
            <w:r>
              <w:rPr>
                <w:rFonts w:hint="default" w:ascii="Times New Roman" w:hAnsi="Times New Roman" w:eastAsia="方正仿宋_GBK" w:cs="Times New Roman"/>
                <w:color w:val="000000"/>
                <w:kern w:val="0"/>
                <w:sz w:val="24"/>
                <w:lang w:val="en-US" w:eastAsia="zh-CN"/>
              </w:rPr>
              <w:t>通过尖端工程技术以及定制化的解决方案努力推动节水以及环境保护。</w:t>
            </w:r>
            <w:r>
              <w:rPr>
                <w:rFonts w:hint="eastAsia" w:ascii="Times New Roman" w:hAnsi="Times New Roman" w:eastAsia="方正仿宋_GBK" w:cs="Times New Roman"/>
                <w:color w:val="000000"/>
                <w:kern w:val="0"/>
                <w:sz w:val="24"/>
                <w:lang w:val="en-US" w:eastAsia="zh-CN"/>
              </w:rPr>
              <w:t>他们的</w:t>
            </w:r>
            <w:r>
              <w:rPr>
                <w:rFonts w:hint="default" w:ascii="Times New Roman" w:hAnsi="Times New Roman" w:eastAsia="方正仿宋_GBK" w:cs="Times New Roman"/>
                <w:color w:val="000000"/>
                <w:kern w:val="0"/>
                <w:sz w:val="24"/>
                <w:lang w:val="en-US" w:eastAsia="zh-CN"/>
              </w:rPr>
              <w:t>技术包括：真空厕所与排水系统</w:t>
            </w:r>
            <w:r>
              <w:rPr>
                <w:rFonts w:hint="eastAsia" w:ascii="Times New Roman" w:hAnsi="Times New Roman" w:eastAsia="方正仿宋_GBK" w:cs="Times New Roman"/>
                <w:color w:val="000000"/>
                <w:kern w:val="0"/>
                <w:sz w:val="24"/>
                <w:lang w:val="en-US" w:eastAsia="zh-CN"/>
              </w:rPr>
              <w:t>、</w:t>
            </w:r>
            <w:r>
              <w:rPr>
                <w:rFonts w:hint="default" w:ascii="Times New Roman" w:hAnsi="Times New Roman" w:eastAsia="方正仿宋_GBK" w:cs="Times New Roman"/>
                <w:color w:val="000000"/>
                <w:kern w:val="0"/>
                <w:sz w:val="24"/>
                <w:lang w:val="en-US" w:eastAsia="zh-CN"/>
              </w:rPr>
              <w:t>先进的灰水处理技术</w:t>
            </w:r>
            <w:r>
              <w:rPr>
                <w:rFonts w:hint="eastAsia" w:ascii="Times New Roman" w:hAnsi="Times New Roman" w:eastAsia="方正仿宋_GBK" w:cs="Times New Roman"/>
                <w:color w:val="000000"/>
                <w:kern w:val="0"/>
                <w:sz w:val="24"/>
                <w:lang w:val="en-US" w:eastAsia="zh-CN"/>
              </w:rPr>
              <w:t>、</w:t>
            </w:r>
            <w:r>
              <w:rPr>
                <w:rFonts w:hint="default" w:ascii="Times New Roman" w:hAnsi="Times New Roman" w:eastAsia="方正仿宋_GBK" w:cs="Times New Roman"/>
                <w:color w:val="000000"/>
                <w:kern w:val="0"/>
                <w:sz w:val="24"/>
                <w:lang w:val="en-US" w:eastAsia="zh-CN"/>
              </w:rPr>
              <w:t>黑水</w:t>
            </w:r>
            <w:r>
              <w:rPr>
                <w:rFonts w:hint="eastAsia" w:ascii="Times New Roman" w:hAnsi="Times New Roman" w:eastAsia="方正仿宋_GBK" w:cs="Times New Roman"/>
                <w:color w:val="000000"/>
                <w:kern w:val="0"/>
                <w:sz w:val="24"/>
                <w:lang w:val="en-US" w:eastAsia="zh-CN"/>
              </w:rPr>
              <w:t>养分再利用</w:t>
            </w:r>
            <w:r>
              <w:rPr>
                <w:rFonts w:hint="default" w:ascii="Times New Roman" w:hAnsi="Times New Roman" w:eastAsia="方正仿宋_GBK" w:cs="Times New Roman"/>
                <w:color w:val="000000"/>
                <w:kern w:val="0"/>
                <w:sz w:val="24"/>
                <w:lang w:val="en-US" w:eastAsia="zh-CN"/>
              </w:rPr>
              <w:t>处理技术，</w:t>
            </w:r>
            <w:r>
              <w:rPr>
                <w:rFonts w:hint="eastAsia" w:ascii="Times New Roman" w:hAnsi="Times New Roman" w:eastAsia="方正仿宋_GBK" w:cs="Times New Roman"/>
                <w:color w:val="000000"/>
                <w:kern w:val="0"/>
                <w:sz w:val="24"/>
                <w:lang w:val="en-US" w:eastAsia="zh-CN"/>
              </w:rPr>
              <w:t>该公司的</w:t>
            </w:r>
            <w:r>
              <w:rPr>
                <w:rFonts w:hint="default" w:ascii="Times New Roman" w:hAnsi="Times New Roman" w:eastAsia="方正仿宋_GBK" w:cs="Times New Roman"/>
                <w:color w:val="000000"/>
                <w:kern w:val="0"/>
                <w:sz w:val="24"/>
                <w:lang w:val="en-US" w:eastAsia="zh-CN"/>
              </w:rPr>
              <w:t>解决方案可以减少高达90%的水和能源消耗，确保实现可持续性，同时不影响舒适便利性。</w:t>
            </w:r>
          </w:p>
          <w:p w14:paraId="37E13379">
            <w:pPr>
              <w:widowControl/>
              <w:spacing w:line="360" w:lineRule="exact"/>
              <w:jc w:val="both"/>
              <w:rPr>
                <w:rFonts w:hint="default" w:ascii="Times New Roman" w:hAnsi="Times New Roman" w:eastAsia="方正仿宋_GBK" w:cs="Times New Roman"/>
                <w:color w:val="000000"/>
                <w:kern w:val="0"/>
                <w:sz w:val="24"/>
                <w:lang w:val="en-US" w:eastAsia="zh-CN"/>
              </w:rPr>
            </w:pPr>
            <w:r>
              <w:rPr>
                <w:rFonts w:hint="eastAsia" w:ascii="Times New Roman" w:hAnsi="Times New Roman" w:eastAsia="方正仿宋_GBK" w:cs="Times New Roman"/>
                <w:color w:val="000000"/>
                <w:kern w:val="0"/>
                <w:sz w:val="24"/>
                <w:lang w:val="en-US" w:eastAsia="zh-CN"/>
              </w:rPr>
              <w:t>网站：www.scanwater.no</w:t>
            </w:r>
          </w:p>
        </w:tc>
        <w:tc>
          <w:tcPr>
            <w:tcW w:w="2838" w:type="dxa"/>
            <w:shd w:val="clear" w:color="auto" w:fill="auto"/>
            <w:vAlign w:val="center"/>
          </w:tcPr>
          <w:p w14:paraId="0D3218CE">
            <w:pPr>
              <w:widowControl/>
              <w:spacing w:line="360" w:lineRule="exact"/>
              <w:jc w:val="both"/>
              <w:rPr>
                <w:rFonts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lang w:val="en-US" w:eastAsia="zh-CN"/>
              </w:rPr>
              <w:t>聚焦于节水、黑水养分再利用、安全饮用水供应</w:t>
            </w:r>
            <w:r>
              <w:rPr>
                <w:rFonts w:hint="eastAsia" w:ascii="Times New Roman" w:hAnsi="Times New Roman" w:eastAsia="方正仿宋_GBK" w:cs="Times New Roman"/>
                <w:color w:val="000000"/>
                <w:kern w:val="0"/>
                <w:sz w:val="24"/>
                <w:lang w:val="en-US" w:eastAsia="zh-CN"/>
              </w:rPr>
              <w:t>，</w:t>
            </w:r>
            <w:r>
              <w:rPr>
                <w:rFonts w:ascii="Times New Roman" w:hAnsi="Times New Roman" w:eastAsia="方正仿宋_GBK" w:cs="Times New Roman"/>
                <w:color w:val="000000"/>
                <w:kern w:val="0"/>
                <w:sz w:val="24"/>
                <w:lang w:val="en-US" w:eastAsia="zh-CN"/>
              </w:rPr>
              <w:t>寻找合作伙伴来</w:t>
            </w:r>
            <w:r>
              <w:rPr>
                <w:rFonts w:hint="eastAsia" w:ascii="Times New Roman" w:hAnsi="Times New Roman" w:eastAsia="方正仿宋_GBK" w:cs="Times New Roman"/>
                <w:color w:val="000000"/>
                <w:kern w:val="0"/>
                <w:sz w:val="24"/>
                <w:lang w:val="en-US" w:eastAsia="zh-CN"/>
              </w:rPr>
              <w:t>共同</w:t>
            </w:r>
            <w:r>
              <w:rPr>
                <w:rFonts w:ascii="Times New Roman" w:hAnsi="Times New Roman" w:eastAsia="方正仿宋_GBK" w:cs="Times New Roman"/>
                <w:color w:val="000000"/>
                <w:kern w:val="0"/>
                <w:sz w:val="24"/>
                <w:lang w:val="en-US" w:eastAsia="zh-CN"/>
              </w:rPr>
              <w:t>推广</w:t>
            </w:r>
            <w:r>
              <w:rPr>
                <w:rFonts w:hint="eastAsia" w:ascii="Times New Roman" w:hAnsi="Times New Roman" w:eastAsia="方正仿宋_GBK" w:cs="Times New Roman"/>
                <w:color w:val="000000"/>
                <w:kern w:val="0"/>
                <w:sz w:val="24"/>
                <w:lang w:val="en-US" w:eastAsia="zh-CN"/>
              </w:rPr>
              <w:t>该公司</w:t>
            </w:r>
            <w:r>
              <w:rPr>
                <w:rFonts w:ascii="Times New Roman" w:hAnsi="Times New Roman" w:eastAsia="方正仿宋_GBK" w:cs="Times New Roman"/>
                <w:color w:val="000000"/>
                <w:kern w:val="0"/>
                <w:sz w:val="24"/>
                <w:lang w:val="en-US" w:eastAsia="zh-CN"/>
              </w:rPr>
              <w:t>创意水处理技术，将</w:t>
            </w:r>
            <w:r>
              <w:rPr>
                <w:rFonts w:hint="eastAsia" w:ascii="Times New Roman" w:hAnsi="Times New Roman" w:eastAsia="方正仿宋_GBK" w:cs="Times New Roman"/>
                <w:color w:val="000000"/>
                <w:kern w:val="0"/>
                <w:sz w:val="24"/>
                <w:lang w:val="en-US" w:eastAsia="zh-CN"/>
              </w:rPr>
              <w:t>他们</w:t>
            </w:r>
            <w:r>
              <w:rPr>
                <w:rFonts w:ascii="Times New Roman" w:hAnsi="Times New Roman" w:eastAsia="方正仿宋_GBK" w:cs="Times New Roman"/>
                <w:color w:val="000000"/>
                <w:kern w:val="0"/>
                <w:sz w:val="24"/>
                <w:lang w:val="en-US" w:eastAsia="zh-CN"/>
              </w:rPr>
              <w:t>的解决方案推广到小</w:t>
            </w:r>
            <w:r>
              <w:rPr>
                <w:rFonts w:hint="default" w:ascii="Times New Roman" w:hAnsi="Times New Roman" w:eastAsia="方正仿宋_GBK" w:cs="Times New Roman"/>
                <w:color w:val="000000"/>
                <w:kern w:val="0"/>
                <w:sz w:val="24"/>
                <w:lang w:val="en-US" w:eastAsia="zh-CN"/>
              </w:rPr>
              <w:t>型、偏远的社区。</w:t>
            </w:r>
          </w:p>
        </w:tc>
      </w:tr>
      <w:tr w14:paraId="506D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6" w:hRule="atLeast"/>
        </w:trPr>
        <w:tc>
          <w:tcPr>
            <w:tcW w:w="719" w:type="dxa"/>
            <w:vAlign w:val="center"/>
          </w:tcPr>
          <w:p w14:paraId="5DFB8D4B">
            <w:pPr>
              <w:widowControl/>
              <w:spacing w:line="360" w:lineRule="exac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4</w:t>
            </w:r>
          </w:p>
        </w:tc>
        <w:tc>
          <w:tcPr>
            <w:tcW w:w="2459" w:type="dxa"/>
            <w:shd w:val="clear" w:color="auto" w:fill="auto"/>
            <w:vAlign w:val="center"/>
          </w:tcPr>
          <w:p w14:paraId="2F300487">
            <w:pPr>
              <w:widowControl/>
              <w:spacing w:line="360" w:lineRule="exact"/>
              <w:jc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lang w:val="en-US" w:eastAsia="zh-CN"/>
              </w:rPr>
              <w:t>挪威</w:t>
            </w:r>
            <w:r>
              <w:rPr>
                <w:rFonts w:ascii="Times New Roman" w:hAnsi="Times New Roman" w:eastAsia="方正仿宋_GBK" w:cs="Times New Roman"/>
                <w:color w:val="000000"/>
                <w:kern w:val="0"/>
                <w:sz w:val="24"/>
                <w:lang w:eastAsia="zh-CN"/>
              </w:rPr>
              <w:t>爱卫水公司</w:t>
            </w:r>
            <w:r>
              <w:rPr>
                <w:rFonts w:hint="eastAsia" w:ascii="Times New Roman" w:hAnsi="Times New Roman" w:eastAsia="方正仿宋_GBK" w:cs="Times New Roman"/>
                <w:color w:val="000000"/>
                <w:kern w:val="0"/>
                <w:sz w:val="24"/>
                <w:lang w:eastAsia="zh-CN"/>
              </w:rPr>
              <w:t>（</w:t>
            </w:r>
            <w:r>
              <w:rPr>
                <w:rFonts w:ascii="Times New Roman" w:hAnsi="Times New Roman" w:eastAsia="方正仿宋_GBK" w:cs="Times New Roman"/>
                <w:color w:val="000000"/>
                <w:kern w:val="0"/>
                <w:sz w:val="24"/>
              </w:rPr>
              <w:t>Aiwell Water AS</w:t>
            </w:r>
            <w:r>
              <w:rPr>
                <w:rFonts w:hint="eastAsia" w:ascii="Times New Roman" w:hAnsi="Times New Roman" w:eastAsia="方正仿宋_GBK" w:cs="Times New Roman"/>
                <w:color w:val="000000"/>
                <w:kern w:val="0"/>
                <w:sz w:val="24"/>
                <w:lang w:eastAsia="zh-CN"/>
              </w:rPr>
              <w:t>）</w:t>
            </w:r>
          </w:p>
        </w:tc>
        <w:tc>
          <w:tcPr>
            <w:tcW w:w="7975" w:type="dxa"/>
            <w:shd w:val="clear" w:color="auto" w:fill="auto"/>
            <w:vAlign w:val="center"/>
          </w:tcPr>
          <w:p w14:paraId="62B34982">
            <w:pPr>
              <w:widowControl/>
              <w:spacing w:line="360" w:lineRule="exact"/>
              <w:jc w:val="both"/>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lang w:val="en-US" w:eastAsia="zh-CN"/>
              </w:rPr>
              <w:t>挪威</w:t>
            </w:r>
            <w:r>
              <w:rPr>
                <w:rFonts w:ascii="Times New Roman" w:hAnsi="Times New Roman" w:eastAsia="方正仿宋_GBK" w:cs="Times New Roman"/>
                <w:color w:val="000000"/>
                <w:kern w:val="0"/>
                <w:sz w:val="24"/>
                <w:lang w:eastAsia="zh-CN"/>
              </w:rPr>
              <w:t>爱卫水公司</w:t>
            </w:r>
            <w:r>
              <w:rPr>
                <w:rFonts w:ascii="Times New Roman" w:hAnsi="Times New Roman" w:eastAsia="方正仿宋_GBK" w:cs="Times New Roman"/>
                <w:color w:val="000000"/>
                <w:kern w:val="0"/>
                <w:sz w:val="24"/>
                <w:lang w:val="en-US" w:eastAsia="zh-CN"/>
              </w:rPr>
              <w:t>通过创新的虹吸技术来提升洪水排净能力，灵感来源于屋顶排水系统。</w:t>
            </w:r>
            <w:r>
              <w:rPr>
                <w:rFonts w:hint="eastAsia" w:ascii="Times New Roman" w:hAnsi="Times New Roman" w:eastAsia="方正仿宋_GBK" w:cs="Times New Roman"/>
                <w:color w:val="000000"/>
                <w:kern w:val="0"/>
                <w:sz w:val="24"/>
                <w:lang w:val="en-US" w:eastAsia="zh-CN"/>
              </w:rPr>
              <w:t>他们通过</w:t>
            </w:r>
            <w:r>
              <w:rPr>
                <w:rFonts w:ascii="Times New Roman" w:hAnsi="Times New Roman" w:eastAsia="方正仿宋_GBK" w:cs="Times New Roman"/>
                <w:color w:val="000000"/>
                <w:kern w:val="0"/>
                <w:sz w:val="24"/>
                <w:lang w:val="en-US" w:eastAsia="zh-CN"/>
              </w:rPr>
              <w:t>去除排</w:t>
            </w:r>
            <w:r>
              <w:rPr>
                <w:rFonts w:hint="default" w:ascii="Times New Roman" w:hAnsi="Times New Roman" w:eastAsia="方正仿宋_GBK" w:cs="Times New Roman"/>
                <w:color w:val="000000"/>
                <w:kern w:val="0"/>
                <w:sz w:val="24"/>
                <w:lang w:val="en-US" w:eastAsia="zh-CN"/>
              </w:rPr>
              <w:t>水管道中的空气，产生强大的虹吸效应，显著提升水流流动速度以及排水容量，使管道系统更加紧凑、高效。</w:t>
            </w:r>
            <w:r>
              <w:rPr>
                <w:rFonts w:hint="eastAsia" w:ascii="Times New Roman" w:hAnsi="Times New Roman" w:eastAsia="方正仿宋_GBK" w:cs="Times New Roman"/>
                <w:color w:val="000000"/>
                <w:kern w:val="0"/>
                <w:sz w:val="24"/>
                <w:lang w:val="en-US" w:eastAsia="zh-CN"/>
              </w:rPr>
              <w:t>该公司的</w:t>
            </w:r>
            <w:r>
              <w:rPr>
                <w:rFonts w:hint="default" w:ascii="Times New Roman" w:hAnsi="Times New Roman" w:eastAsia="方正仿宋_GBK" w:cs="Times New Roman"/>
                <w:color w:val="000000"/>
                <w:kern w:val="0"/>
                <w:sz w:val="24"/>
                <w:lang w:val="en-US" w:eastAsia="zh-CN"/>
              </w:rPr>
              <w:t>使命是解决暴雨雨水管理问题，提升废水处理能力，推动更可持续、更具有性价比的水务管理解决方案。在</w:t>
            </w:r>
            <w:r>
              <w:rPr>
                <w:rFonts w:hint="eastAsia" w:ascii="Times New Roman" w:hAnsi="Times New Roman" w:eastAsia="方正仿宋_GBK" w:cs="Times New Roman"/>
                <w:color w:val="000000"/>
                <w:kern w:val="0"/>
                <w:sz w:val="24"/>
                <w:lang w:val="en-US" w:eastAsia="zh-CN"/>
              </w:rPr>
              <w:t>该公司</w:t>
            </w:r>
            <w:r>
              <w:rPr>
                <w:rFonts w:hint="default" w:ascii="Times New Roman" w:hAnsi="Times New Roman" w:eastAsia="方正仿宋_GBK" w:cs="Times New Roman"/>
                <w:color w:val="000000"/>
                <w:kern w:val="0"/>
                <w:sz w:val="24"/>
                <w:lang w:val="en-US" w:eastAsia="zh-CN"/>
              </w:rPr>
              <w:t>的专利技术中，</w:t>
            </w:r>
            <w:r>
              <w:rPr>
                <w:rFonts w:hint="eastAsia" w:ascii="Times New Roman" w:hAnsi="Times New Roman" w:eastAsia="方正仿宋_GBK" w:cs="Times New Roman"/>
                <w:color w:val="000000"/>
                <w:kern w:val="0"/>
                <w:sz w:val="24"/>
                <w:lang w:val="en-US" w:eastAsia="zh-CN"/>
              </w:rPr>
              <w:t>他们</w:t>
            </w:r>
            <w:r>
              <w:rPr>
                <w:rFonts w:hint="default" w:ascii="Times New Roman" w:hAnsi="Times New Roman" w:eastAsia="方正仿宋_GBK" w:cs="Times New Roman"/>
                <w:color w:val="000000"/>
                <w:kern w:val="0"/>
                <w:sz w:val="24"/>
                <w:lang w:val="en-US" w:eastAsia="zh-CN"/>
              </w:rPr>
              <w:t>利用阀门在管道中产生真空（将压力从1巴降低至0巴），显著提升水流速度，使得大量的水能够通过紧凑的管道高效输送。主要优势</w:t>
            </w:r>
            <w:r>
              <w:rPr>
                <w:rFonts w:hint="eastAsia" w:ascii="Times New Roman" w:hAnsi="Times New Roman" w:eastAsia="方正仿宋_GBK" w:cs="Times New Roman"/>
                <w:color w:val="000000"/>
                <w:kern w:val="0"/>
                <w:sz w:val="24"/>
                <w:lang w:val="en-US" w:eastAsia="zh-CN"/>
              </w:rPr>
              <w:t>包括提升水流流动能力、避免挖掘排水系统、降低安装成本、高效的自清洁系统、可快速安装部署等。</w:t>
            </w:r>
          </w:p>
          <w:p w14:paraId="76F8CB51">
            <w:pPr>
              <w:widowControl/>
              <w:spacing w:line="360" w:lineRule="exact"/>
              <w:jc w:val="both"/>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网</w:t>
            </w:r>
            <w:r>
              <w:rPr>
                <w:rFonts w:hint="eastAsia" w:ascii="Times New Roman" w:hAnsi="Times New Roman" w:eastAsia="方正仿宋_GBK" w:cs="Times New Roman"/>
                <w:color w:val="000000"/>
                <w:kern w:val="0"/>
                <w:sz w:val="24"/>
                <w:lang w:val="en-US" w:eastAsia="zh-CN"/>
              </w:rPr>
              <w:t>站</w:t>
            </w:r>
            <w:r>
              <w:rPr>
                <w:rFonts w:hint="eastAsia" w:ascii="Times New Roman" w:hAnsi="Times New Roman" w:eastAsia="方正仿宋_GBK" w:cs="Times New Roman"/>
                <w:color w:val="000000"/>
                <w:kern w:val="0"/>
                <w:sz w:val="24"/>
              </w:rPr>
              <w:t>：</w:t>
            </w:r>
            <w:r>
              <w:rPr>
                <w:rFonts w:ascii="Times New Roman" w:hAnsi="Times New Roman" w:cs="Times New Roman"/>
              </w:rPr>
              <w:t>www.</w:t>
            </w:r>
            <w:r>
              <w:rPr>
                <w:rFonts w:hint="eastAsia" w:ascii="Times New Roman" w:hAnsi="Times New Roman" w:cs="Times New Roman"/>
                <w:lang w:val="en-US" w:eastAsia="zh-CN"/>
              </w:rPr>
              <w:t>aiwellwater</w:t>
            </w:r>
            <w:r>
              <w:rPr>
                <w:rFonts w:ascii="Times New Roman" w:hAnsi="Times New Roman" w:cs="Times New Roman"/>
              </w:rPr>
              <w:t>.no</w:t>
            </w:r>
          </w:p>
        </w:tc>
        <w:tc>
          <w:tcPr>
            <w:tcW w:w="2838" w:type="dxa"/>
            <w:shd w:val="clear" w:color="auto" w:fill="auto"/>
            <w:vAlign w:val="center"/>
          </w:tcPr>
          <w:p w14:paraId="2DCA54B8">
            <w:pPr>
              <w:widowControl/>
              <w:spacing w:line="360" w:lineRule="exact"/>
              <w:jc w:val="both"/>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lang w:val="en-US" w:eastAsia="zh-CN"/>
              </w:rPr>
              <w:t>希望能</w:t>
            </w:r>
            <w:r>
              <w:rPr>
                <w:rFonts w:hint="eastAsia" w:ascii="Times New Roman" w:hAnsi="Times New Roman" w:eastAsia="方正仿宋_GBK" w:cs="Times New Roman"/>
                <w:color w:val="000000"/>
                <w:kern w:val="0"/>
                <w:sz w:val="24"/>
              </w:rPr>
              <w:t>够找到</w:t>
            </w:r>
            <w:r>
              <w:rPr>
                <w:rFonts w:hint="eastAsia" w:ascii="Times New Roman" w:hAnsi="Times New Roman" w:eastAsia="方正仿宋_GBK" w:cs="Times New Roman"/>
                <w:color w:val="000000"/>
                <w:kern w:val="0"/>
                <w:sz w:val="24"/>
                <w:lang w:val="en-US" w:eastAsia="zh-CN"/>
              </w:rPr>
              <w:t>愿意在中国共同建立示范项目的合作伙伴。</w:t>
            </w:r>
          </w:p>
        </w:tc>
      </w:tr>
      <w:bookmarkEnd w:id="0"/>
    </w:tbl>
    <w:p w14:paraId="570EA28E">
      <w:pPr>
        <w:spacing w:line="600" w:lineRule="exact"/>
        <w:jc w:val="left"/>
        <w:rPr>
          <w:sz w:val="24"/>
          <w:szCs w:val="24"/>
        </w:rPr>
      </w:pPr>
      <w:r>
        <w:rPr>
          <w:rFonts w:hint="eastAsia" w:ascii="Times New Roman" w:hAnsi="Times New Roman" w:eastAsia="方正仿宋_GBK"/>
          <w:sz w:val="24"/>
          <w:szCs w:val="24"/>
        </w:rPr>
        <w:t>（</w:t>
      </w:r>
      <w:r>
        <w:rPr>
          <w:rFonts w:hint="eastAsia" w:ascii="Times New Roman" w:hAnsi="Times New Roman" w:eastAsia="方正仿宋_GBK"/>
          <w:color w:val="0000FF"/>
          <w:sz w:val="24"/>
          <w:szCs w:val="24"/>
          <w:lang w:val="en-US" w:eastAsia="zh-CN"/>
        </w:rPr>
        <w:t>*</w:t>
      </w:r>
      <w:r>
        <w:rPr>
          <w:rFonts w:hint="eastAsia" w:ascii="Times New Roman" w:hAnsi="Times New Roman" w:eastAsia="方正仿宋_GBK"/>
          <w:color w:val="0000FF"/>
          <w:sz w:val="24"/>
          <w:szCs w:val="24"/>
        </w:rPr>
        <w:t>本表</w:t>
      </w:r>
      <w:r>
        <w:rPr>
          <w:rFonts w:hint="eastAsia" w:ascii="Times New Roman" w:hAnsi="Times New Roman" w:eastAsia="方正仿宋_GBK"/>
          <w:color w:val="0000FF"/>
          <w:sz w:val="24"/>
          <w:szCs w:val="24"/>
          <w:lang w:val="en-US" w:eastAsia="zh-CN"/>
        </w:rPr>
        <w:t>信息均由挪威方提供</w:t>
      </w:r>
      <w:r>
        <w:rPr>
          <w:rFonts w:hint="eastAsia" w:ascii="Times New Roman" w:hAnsi="Times New Roman" w:eastAsia="方正仿宋_GBK"/>
          <w:sz w:val="24"/>
          <w:szCs w:val="2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12AB5"/>
    <w:rsid w:val="00175158"/>
    <w:rsid w:val="001A7292"/>
    <w:rsid w:val="002C41FE"/>
    <w:rsid w:val="0042616C"/>
    <w:rsid w:val="006B026E"/>
    <w:rsid w:val="006F47BA"/>
    <w:rsid w:val="00B12AB5"/>
    <w:rsid w:val="00B5443F"/>
    <w:rsid w:val="00FA40FA"/>
    <w:rsid w:val="19A0260D"/>
    <w:rsid w:val="1A3D3083"/>
    <w:rsid w:val="1E52525C"/>
    <w:rsid w:val="21E6193D"/>
    <w:rsid w:val="23FB4CF4"/>
    <w:rsid w:val="28A04D2A"/>
    <w:rsid w:val="2AB93CF9"/>
    <w:rsid w:val="2C601C9E"/>
    <w:rsid w:val="3A0F6392"/>
    <w:rsid w:val="3C223D38"/>
    <w:rsid w:val="3D355004"/>
    <w:rsid w:val="3E7379F6"/>
    <w:rsid w:val="3F022204"/>
    <w:rsid w:val="41C47928"/>
    <w:rsid w:val="4E856E83"/>
    <w:rsid w:val="4FEB309D"/>
    <w:rsid w:val="513242BC"/>
    <w:rsid w:val="59A95130"/>
    <w:rsid w:val="5B8316BB"/>
    <w:rsid w:val="63C56616"/>
    <w:rsid w:val="64BE29BA"/>
    <w:rsid w:val="6898260D"/>
    <w:rsid w:val="6AC35F5B"/>
    <w:rsid w:val="6BFA63EF"/>
    <w:rsid w:val="716B3C29"/>
    <w:rsid w:val="7E02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1134</Words>
  <Characters>1258</Characters>
  <Lines>13</Lines>
  <Paragraphs>3</Paragraphs>
  <TotalTime>1</TotalTime>
  <ScaleCrop>false</ScaleCrop>
  <LinksUpToDate>false</LinksUpToDate>
  <CharactersWithSpaces>1263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2019-10-15T02:52:00Z</dcterms:created>
  <dc:creator>hp</dc:creator>
  <cp:lastModifiedBy>Maggie PC</cp:lastModifiedBy>
  <dcterms:modified xsi:type="dcterms:W3CDTF">2025-03-10T01:12:01Z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eyJoZGlkIjoiMDA0ZWNhZWEwYjc0NDllYmRkYTdjOGU2Y2JhMzI5YjEiLCJ1c2VySWQiOiI1ODIxNjAyMTkifQ==</vt:lpwstr>
  </property>
  <property fmtid="{D5CDD505-2E9C-101B-9397-08002B2CF9AE}" pid="3" name="KSOProductBuildVer">
    <vt:lpwstr>2052-12.1.0.20305</vt:lpwstr>
  </property>
  <property fmtid="{D5CDD505-2E9C-101B-9397-08002B2CF9AE}" pid="4" name="ICV">
    <vt:lpwstr>384C87190B1245DC9F266A106A6DD5EA_12</vt:lpwstr>
  </property>
</Properties>
</file>